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A1011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«Старозятцинская школа-интернат»</w:t>
      </w:r>
    </w:p>
    <w:p w14:paraId="1E674B26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7BBAA4A7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14:paraId="424B8F2F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>
        <w:rPr>
          <w:b/>
          <w:bCs/>
        </w:rPr>
        <w:t xml:space="preserve">к рабочей программе </w:t>
      </w:r>
    </w:p>
    <w:p w14:paraId="67C0C2EE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</w:pPr>
      <w:r>
        <w:t xml:space="preserve">Предмет: </w:t>
      </w:r>
      <w:proofErr w:type="spellStart"/>
      <w:r>
        <w:t>штукатурно</w:t>
      </w:r>
      <w:proofErr w:type="spellEnd"/>
      <w:r>
        <w:t xml:space="preserve"> – малярное дело</w:t>
      </w:r>
    </w:p>
    <w:p w14:paraId="690321E4" w14:textId="19C117FF" w:rsidR="00F9082B" w:rsidRDefault="00F9082B" w:rsidP="00F9082B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0F1238">
        <w:t>5</w:t>
      </w:r>
    </w:p>
    <w:p w14:paraId="38380437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33"/>
        <w:gridCol w:w="4412"/>
      </w:tblGrid>
      <w:tr w:rsidR="00F9082B" w14:paraId="04A682D7" w14:textId="77777777" w:rsidTr="00F908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8A65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Нормативная база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2B6C" w14:textId="7A5FF890" w:rsidR="00F9082B" w:rsidRDefault="00F9082B" w:rsidP="00445C2C">
            <w:pPr>
              <w:ind w:firstLine="0"/>
            </w:pPr>
            <w:r>
              <w:t xml:space="preserve">Рабочая программа по штукатурно-малярному делу составлена на основе </w:t>
            </w:r>
            <w:r w:rsidR="00445C2C">
              <w:t xml:space="preserve">АООП вариант1, </w:t>
            </w:r>
            <w:r>
              <w:t xml:space="preserve">Программы Министерства образования РФ для специальных (коррекционных) общеобразовательных школ VIII вида: 5-9 </w:t>
            </w:r>
            <w:proofErr w:type="spellStart"/>
            <w:r>
              <w:t>кл</w:t>
            </w:r>
            <w:proofErr w:type="spellEnd"/>
            <w:r>
              <w:t xml:space="preserve">. под ред. </w:t>
            </w:r>
            <w:proofErr w:type="spellStart"/>
            <w:r>
              <w:t>В.В.Воронковой</w:t>
            </w:r>
            <w:proofErr w:type="spellEnd"/>
            <w:r>
              <w:t xml:space="preserve"> (Штукатурно-малярное дело С.В. </w:t>
            </w:r>
            <w:proofErr w:type="spellStart"/>
            <w:r>
              <w:t>Бобрешова</w:t>
            </w:r>
            <w:proofErr w:type="spellEnd"/>
            <w:r>
              <w:t xml:space="preserve">, Я.Д. </w:t>
            </w:r>
            <w:proofErr w:type="spellStart"/>
            <w:r>
              <w:t>Чекайло</w:t>
            </w:r>
            <w:proofErr w:type="spellEnd"/>
            <w:r>
              <w:t xml:space="preserve">) - 2011г. </w:t>
            </w:r>
          </w:p>
        </w:tc>
      </w:tr>
      <w:tr w:rsidR="00F9082B" w14:paraId="13E81665" w14:textId="77777777" w:rsidTr="00F908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12DA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F722" w14:textId="4ECFA552" w:rsidR="00F9082B" w:rsidRDefault="00F9082B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Технология. Штукатурно-малярное дело: для </w:t>
            </w:r>
            <w:r w:rsidR="000F12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 xml:space="preserve">. спец. </w:t>
            </w:r>
            <w:proofErr w:type="gramStart"/>
            <w:r>
              <w:rPr>
                <w:rFonts w:cs="Times New Roman"/>
                <w:szCs w:val="24"/>
              </w:rPr>
              <w:t xml:space="preserve">( </w:t>
            </w:r>
            <w:proofErr w:type="spellStart"/>
            <w:r>
              <w:rPr>
                <w:rFonts w:cs="Times New Roman"/>
                <w:szCs w:val="24"/>
              </w:rPr>
              <w:t>коррекц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>. ) образовательных учреждений 8 вида.</w:t>
            </w:r>
          </w:p>
          <w:p w14:paraId="253EA733" w14:textId="77777777" w:rsidR="00F9082B" w:rsidRDefault="00F9082B">
            <w:pPr>
              <w:ind w:firstLine="0"/>
              <w:rPr>
                <w:rFonts w:cs="Times New Roman"/>
                <w:szCs w:val="24"/>
              </w:rPr>
            </w:pPr>
          </w:p>
          <w:p w14:paraId="6FA123D2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</w:p>
        </w:tc>
      </w:tr>
      <w:tr w:rsidR="00F9082B" w14:paraId="5605C6DD" w14:textId="77777777" w:rsidTr="00F908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D1C5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B6E" w14:textId="77777777" w:rsidR="00F9082B" w:rsidRDefault="00F9082B" w:rsidP="009D6AA9">
            <w:pPr>
              <w:ind w:firstLine="0"/>
              <w:rPr>
                <w:rFonts w:eastAsia="Calibri" w:cs="Times New Roman"/>
                <w:color w:val="000000"/>
                <w:spacing w:val="2"/>
                <w:szCs w:val="24"/>
              </w:rPr>
            </w:pPr>
            <w:r>
              <w:rPr>
                <w:rFonts w:cs="Times New Roman"/>
                <w:b/>
                <w:szCs w:val="24"/>
              </w:rPr>
              <w:t>Цель</w:t>
            </w:r>
            <w:r>
              <w:rPr>
                <w:rFonts w:cs="Times New Roman"/>
                <w:szCs w:val="24"/>
              </w:rPr>
              <w:t>: подготовка обучающихся к самостоятельному выполнению после окончания школы несложных видов работ на предприятиях.</w:t>
            </w:r>
          </w:p>
          <w:p w14:paraId="5ACDA522" w14:textId="77777777" w:rsidR="00F9082B" w:rsidRDefault="00F9082B" w:rsidP="009D6AA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Задачи</w:t>
            </w:r>
            <w:r>
              <w:rPr>
                <w:rFonts w:cs="Times New Roman"/>
                <w:szCs w:val="24"/>
              </w:rPr>
              <w:t xml:space="preserve">: развитие у обучающихся </w:t>
            </w:r>
            <w:proofErr w:type="spellStart"/>
            <w:r>
              <w:rPr>
                <w:rFonts w:cs="Times New Roman"/>
                <w:szCs w:val="24"/>
              </w:rPr>
              <w:t>общетрудовых</w:t>
            </w:r>
            <w:proofErr w:type="spellEnd"/>
            <w:r>
              <w:rPr>
                <w:rFonts w:cs="Times New Roman"/>
                <w:szCs w:val="24"/>
              </w:rPr>
              <w:t xml:space="preserve"> умений и навыков, обучение школьников профессиональным приемам труда по выбранной специальности, воспитание устойчивого положительного отношения к труду и формирование необходимых в повседневной производственной деятельности качеств личности.</w:t>
            </w:r>
          </w:p>
          <w:p w14:paraId="1E44F207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</w:p>
        </w:tc>
      </w:tr>
      <w:tr w:rsidR="00F9082B" w14:paraId="450113C3" w14:textId="77777777" w:rsidTr="00F908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01B3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Количество часов на изучение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FBB4" w14:textId="55D06DA8" w:rsidR="00F9082B" w:rsidRDefault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6 часов в неделю, 204 часа в год</w:t>
            </w:r>
          </w:p>
        </w:tc>
      </w:tr>
      <w:tr w:rsidR="00F9082B" w14:paraId="1752AE34" w14:textId="77777777" w:rsidTr="00F908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04D8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EA1" w14:textId="06C6358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Введение</w:t>
            </w:r>
            <w:r>
              <w:tab/>
              <w:t>2ч., Простая и улучшенная окраска. Окраска поверхностей составами с помощью краскопульта 13</w:t>
            </w:r>
          </w:p>
          <w:p w14:paraId="181DDD54" w14:textId="7D003EBA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 xml:space="preserve">Подготовка деревянных поверхностей под простую окраску. Простая и улучшенная штукатурка </w:t>
            </w:r>
            <w:r>
              <w:tab/>
              <w:t>13</w:t>
            </w:r>
          </w:p>
          <w:p w14:paraId="4CC09623" w14:textId="7777777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Простая окраска масляными красками деревянных поверхностей</w:t>
            </w:r>
            <w:r>
              <w:tab/>
              <w:t>17</w:t>
            </w:r>
          </w:p>
          <w:p w14:paraId="134CA684" w14:textId="70738A3A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Простая и улучшенная штукатурка 27</w:t>
            </w:r>
          </w:p>
          <w:p w14:paraId="7E9CDBB5" w14:textId="7777777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Отливки из гипса и цемента</w:t>
            </w:r>
            <w:r>
              <w:tab/>
              <w:t>18</w:t>
            </w:r>
          </w:p>
          <w:p w14:paraId="62A5B313" w14:textId="7777777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Краткие сведения о зданиях</w:t>
            </w:r>
            <w:r>
              <w:tab/>
              <w:t>3</w:t>
            </w:r>
          </w:p>
          <w:p w14:paraId="09D3D7B7" w14:textId="7777777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lastRenderedPageBreak/>
              <w:t>Штукатурка ранее оштукатуренных стен</w:t>
            </w:r>
          </w:p>
          <w:p w14:paraId="1F074BF8" w14:textId="7777777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 xml:space="preserve"> внутри здания</w:t>
            </w:r>
            <w:r>
              <w:tab/>
              <w:t>17</w:t>
            </w:r>
          </w:p>
          <w:p w14:paraId="75FA1D51" w14:textId="7777777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Изготовление трафаретов и их</w:t>
            </w:r>
          </w:p>
          <w:p w14:paraId="17439D6C" w14:textId="7777777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 xml:space="preserve"> использование</w:t>
            </w:r>
            <w:r>
              <w:tab/>
              <w:t>23</w:t>
            </w:r>
          </w:p>
          <w:p w14:paraId="17FAE86B" w14:textId="53A4D2D4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Улучшенная окраска деревянных поверхностей масляными красками 24</w:t>
            </w:r>
          </w:p>
          <w:p w14:paraId="0FB2FC7C" w14:textId="77777777" w:rsidR="000F1238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Краски эмалевые</w:t>
            </w:r>
            <w:r>
              <w:tab/>
              <w:t>17</w:t>
            </w:r>
          </w:p>
          <w:p w14:paraId="5FA6A69D" w14:textId="608CC995" w:rsidR="00F9082B" w:rsidRDefault="000F1238" w:rsidP="000F1238">
            <w:pPr>
              <w:tabs>
                <w:tab w:val="num" w:pos="720"/>
              </w:tabs>
              <w:spacing w:line="240" w:lineRule="auto"/>
              <w:ind w:firstLine="0"/>
            </w:pPr>
            <w:r>
              <w:t>Улучшенная окраска</w:t>
            </w:r>
            <w:r>
              <w:tab/>
              <w:t>30</w:t>
            </w:r>
          </w:p>
        </w:tc>
      </w:tr>
      <w:tr w:rsidR="00F9082B" w14:paraId="7F89A140" w14:textId="77777777" w:rsidTr="00F9082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BA36" w14:textId="1348EE23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lastRenderedPageBreak/>
              <w:t>Периодичность и формы текущего контроля и промежуточной аттестаци</w:t>
            </w:r>
            <w:r w:rsidR="009D6AA9">
              <w:t>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D426" w14:textId="6FE46CE9" w:rsidR="00F9082B" w:rsidRDefault="00F9082B" w:rsidP="009D6AA9">
            <w:pPr>
              <w:shd w:val="clear" w:color="auto" w:fill="FFFFFF"/>
              <w:ind w:firstLine="0"/>
            </w:pPr>
            <w:r>
              <w:rPr>
                <w:rFonts w:cs="Times New Roman"/>
                <w:color w:val="000000"/>
                <w:szCs w:val="24"/>
              </w:rPr>
              <w:t xml:space="preserve">тестовые, контрольные,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срезовые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, практические, самостоятельные работы</w:t>
            </w:r>
          </w:p>
        </w:tc>
      </w:tr>
    </w:tbl>
    <w:p w14:paraId="5DFC0038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</w:pPr>
    </w:p>
    <w:p w14:paraId="27A15ACF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</w:pPr>
    </w:p>
    <w:p w14:paraId="2BFB290B" w14:textId="77777777" w:rsidR="00B61A07" w:rsidRDefault="00B61A07">
      <w:pPr>
        <w:spacing w:line="240" w:lineRule="auto"/>
        <w:ind w:firstLine="0"/>
      </w:pPr>
      <w:r>
        <w:br w:type="page"/>
      </w:r>
    </w:p>
    <w:p w14:paraId="74257157" w14:textId="01E792E6" w:rsidR="00F9082B" w:rsidRDefault="00F9082B" w:rsidP="00F9082B">
      <w:pPr>
        <w:tabs>
          <w:tab w:val="num" w:pos="720"/>
        </w:tabs>
        <w:spacing w:line="240" w:lineRule="auto"/>
        <w:ind w:firstLine="0"/>
        <w:jc w:val="center"/>
      </w:pPr>
      <w:bookmarkStart w:id="0" w:name="_GoBack"/>
      <w:bookmarkEnd w:id="0"/>
      <w:r>
        <w:lastRenderedPageBreak/>
        <w:t>ГКОУ УР «Старозятцинская школа-интернат»</w:t>
      </w:r>
    </w:p>
    <w:p w14:paraId="5B7A1502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14:paraId="7584D80C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14:paraId="04613AE6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>
        <w:rPr>
          <w:b/>
          <w:bCs/>
        </w:rPr>
        <w:t xml:space="preserve">к рабочей программе </w:t>
      </w:r>
    </w:p>
    <w:p w14:paraId="211D4AD2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</w:pPr>
      <w:r>
        <w:t>Предмет: штукатурно-малярное дело</w:t>
      </w:r>
    </w:p>
    <w:p w14:paraId="7BCC15C7" w14:textId="6F0730C9" w:rsidR="00F9082B" w:rsidRDefault="00F9082B" w:rsidP="00F9082B">
      <w:pPr>
        <w:tabs>
          <w:tab w:val="num" w:pos="720"/>
        </w:tabs>
        <w:spacing w:line="240" w:lineRule="auto"/>
        <w:ind w:left="600" w:hanging="360"/>
      </w:pPr>
      <w:r>
        <w:t xml:space="preserve">Класс: </w:t>
      </w:r>
      <w:r w:rsidR="00B61A07">
        <w:t>6</w:t>
      </w:r>
    </w:p>
    <w:p w14:paraId="5F6C7C09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33"/>
        <w:gridCol w:w="4412"/>
      </w:tblGrid>
      <w:tr w:rsidR="00BB0952" w14:paraId="7975D615" w14:textId="77777777" w:rsidTr="00BB0952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5224" w14:textId="77777777" w:rsidR="00BB0952" w:rsidRDefault="00BB0952" w:rsidP="00BB0952">
            <w:pPr>
              <w:tabs>
                <w:tab w:val="num" w:pos="720"/>
              </w:tabs>
              <w:spacing w:line="240" w:lineRule="auto"/>
              <w:ind w:firstLine="0"/>
            </w:pPr>
            <w:r>
              <w:t>Нормативная база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05FF" w14:textId="4597BC9E" w:rsidR="00BB0952" w:rsidRDefault="00BB0952" w:rsidP="009D6AA9">
            <w:pPr>
              <w:ind w:firstLine="0"/>
            </w:pPr>
            <w:r>
              <w:t xml:space="preserve">Рабочая программа по штукатурно-малярному делу составлена на основе АООП вариант1, Программы Министерства образования РФ для специальных (коррекционных) общеобразовательных школ VIII вида: 5-9 </w:t>
            </w:r>
            <w:proofErr w:type="spellStart"/>
            <w:r>
              <w:t>кл</w:t>
            </w:r>
            <w:proofErr w:type="spellEnd"/>
            <w:r>
              <w:t xml:space="preserve">. под ред. </w:t>
            </w:r>
            <w:proofErr w:type="spellStart"/>
            <w:r>
              <w:t>В.В.Воронковой</w:t>
            </w:r>
            <w:proofErr w:type="spellEnd"/>
            <w:r>
              <w:t xml:space="preserve"> (Штукатурно-малярное дело С.В. </w:t>
            </w:r>
            <w:proofErr w:type="spellStart"/>
            <w:r>
              <w:t>Бобрешова</w:t>
            </w:r>
            <w:proofErr w:type="spellEnd"/>
            <w:r>
              <w:t xml:space="preserve">, Я.Д. </w:t>
            </w:r>
            <w:proofErr w:type="spellStart"/>
            <w:r>
              <w:t>Чекайло</w:t>
            </w:r>
            <w:proofErr w:type="spellEnd"/>
            <w:r>
              <w:t xml:space="preserve">) - 2011г. </w:t>
            </w:r>
          </w:p>
        </w:tc>
      </w:tr>
      <w:tr w:rsidR="00F9082B" w14:paraId="00966CFF" w14:textId="77777777" w:rsidTr="00BB0952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EAA7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Учебно-методический комплекс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3E7" w14:textId="29330954" w:rsidR="00F9082B" w:rsidRDefault="00F9082B" w:rsidP="009D6AA9">
            <w:pPr>
              <w:ind w:firstLine="0"/>
            </w:pPr>
            <w:r>
              <w:rPr>
                <w:rFonts w:cs="Times New Roman"/>
                <w:szCs w:val="24"/>
              </w:rPr>
              <w:t xml:space="preserve">Технология. Штукатурно-малярное </w:t>
            </w:r>
            <w:proofErr w:type="gramStart"/>
            <w:r>
              <w:rPr>
                <w:rFonts w:cs="Times New Roman"/>
                <w:szCs w:val="24"/>
              </w:rPr>
              <w:t>дело :</w:t>
            </w:r>
            <w:proofErr w:type="gramEnd"/>
            <w:r>
              <w:rPr>
                <w:rFonts w:cs="Times New Roman"/>
                <w:szCs w:val="24"/>
              </w:rPr>
              <w:t xml:space="preserve"> для </w:t>
            </w:r>
            <w:r w:rsidR="00BB0952">
              <w:rPr>
                <w:rFonts w:cs="Times New Roman"/>
                <w:szCs w:val="24"/>
              </w:rPr>
              <w:t xml:space="preserve">5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 xml:space="preserve">. спец. ( </w:t>
            </w:r>
            <w:proofErr w:type="spellStart"/>
            <w:r>
              <w:rPr>
                <w:rFonts w:cs="Times New Roman"/>
                <w:szCs w:val="24"/>
              </w:rPr>
              <w:t>коррекц</w:t>
            </w:r>
            <w:proofErr w:type="spellEnd"/>
            <w:r>
              <w:rPr>
                <w:rFonts w:cs="Times New Roman"/>
                <w:szCs w:val="24"/>
              </w:rPr>
              <w:t>. ) образовательных учреждений 8 вида.</w:t>
            </w:r>
          </w:p>
        </w:tc>
      </w:tr>
      <w:tr w:rsidR="00F9082B" w14:paraId="5B224D28" w14:textId="77777777" w:rsidTr="00BB0952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3194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Цель и задачи учебной дисциплины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46C" w14:textId="77777777" w:rsidR="00F9082B" w:rsidRDefault="00F9082B" w:rsidP="009D6AA9">
            <w:pPr>
              <w:ind w:firstLine="0"/>
              <w:rPr>
                <w:rFonts w:eastAsia="Calibri" w:cs="Times New Roman"/>
                <w:color w:val="000000"/>
                <w:spacing w:val="2"/>
                <w:szCs w:val="24"/>
              </w:rPr>
            </w:pPr>
            <w:r>
              <w:rPr>
                <w:rFonts w:cs="Times New Roman"/>
                <w:b/>
                <w:szCs w:val="24"/>
              </w:rPr>
              <w:t>Цель</w:t>
            </w:r>
            <w:r>
              <w:rPr>
                <w:rFonts w:cs="Times New Roman"/>
                <w:szCs w:val="24"/>
              </w:rPr>
              <w:t>: подготовка обучающихся к самостоятельному выполнению после окончания школы несложных видов работ на предприятиях.</w:t>
            </w:r>
          </w:p>
          <w:p w14:paraId="77AE376A" w14:textId="77777777" w:rsidR="00F9082B" w:rsidRDefault="00F9082B" w:rsidP="009D6AA9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Задачи</w:t>
            </w:r>
            <w:r>
              <w:rPr>
                <w:rFonts w:cs="Times New Roman"/>
                <w:szCs w:val="24"/>
              </w:rPr>
              <w:t xml:space="preserve">: развитие у обучающихся </w:t>
            </w:r>
            <w:proofErr w:type="spellStart"/>
            <w:r>
              <w:rPr>
                <w:rFonts w:cs="Times New Roman"/>
                <w:szCs w:val="24"/>
              </w:rPr>
              <w:t>общетрудовых</w:t>
            </w:r>
            <w:proofErr w:type="spellEnd"/>
            <w:r>
              <w:rPr>
                <w:rFonts w:cs="Times New Roman"/>
                <w:szCs w:val="24"/>
              </w:rPr>
              <w:t xml:space="preserve"> умений и навыков, обучение школьников профессиональным приемам труда по выбранной специальности, воспитание устойчивого положительного отношения к труду и формирование необходимых в повседневной производственной деятельности качеств личности.</w:t>
            </w:r>
          </w:p>
          <w:p w14:paraId="7190CD56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</w:p>
        </w:tc>
      </w:tr>
      <w:tr w:rsidR="00F9082B" w14:paraId="4D7E9A5A" w14:textId="77777777" w:rsidTr="00BB0952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ED8B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Количество часов на изучение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CA8F" w14:textId="31151286" w:rsidR="00F9082B" w:rsidRPr="009D6AA9" w:rsidRDefault="00BB0952">
            <w:pPr>
              <w:tabs>
                <w:tab w:val="num" w:pos="720"/>
              </w:tabs>
              <w:spacing w:line="240" w:lineRule="auto"/>
              <w:ind w:firstLine="0"/>
            </w:pPr>
            <w:r>
              <w:t>6 часов в неделю, 204 часа в год</w:t>
            </w:r>
          </w:p>
        </w:tc>
      </w:tr>
      <w:tr w:rsidR="00F9082B" w14:paraId="1061D2C7" w14:textId="77777777" w:rsidTr="00BB0952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6B3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C900" w14:textId="5CE68908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t xml:space="preserve">Введение 2ч. </w:t>
            </w:r>
            <w:r w:rsidR="009D6AA9">
              <w:t>Подготовка металлических поверхностей под простую и улучшенную окраску</w:t>
            </w:r>
            <w:r>
              <w:t xml:space="preserve"> 1</w:t>
            </w:r>
            <w:r w:rsidR="009D6AA9">
              <w:t>0</w:t>
            </w:r>
            <w:r>
              <w:t xml:space="preserve">ч. </w:t>
            </w:r>
            <w:r w:rsidR="009D6AA9">
              <w:t xml:space="preserve">Окраска металлических поверхностей 6ч Леса и подмости 6ч Краткие сведения о пигментах и растворителях 12ч Практическое повторение 16ч Окраска ранее окрашенных оконных переплетов 8ч Растворы для штукатурных работ 8ч Подготовка деревянных поверхностей под штукатурку 12ч </w:t>
            </w:r>
            <w:r w:rsidR="009D6AA9" w:rsidRPr="009D6AA9">
              <w:t>Улучшенная штукатурка деревянных поверхностей</w:t>
            </w:r>
            <w:r w:rsidR="009D6AA9">
              <w:t xml:space="preserve"> 1</w:t>
            </w:r>
            <w:r w:rsidR="00B61A07">
              <w:t>8</w:t>
            </w:r>
            <w:r w:rsidR="009D6AA9">
              <w:t>ч</w:t>
            </w:r>
            <w:r w:rsidR="00B61A07">
              <w:t xml:space="preserve"> </w:t>
            </w:r>
            <w:r w:rsidR="00B61A07" w:rsidRPr="00B61A07">
              <w:t>Общие сведения о водных колерах</w:t>
            </w:r>
            <w:r w:rsidR="00B61A07">
              <w:t xml:space="preserve"> </w:t>
            </w:r>
            <w:r w:rsidR="00B61A07">
              <w:lastRenderedPageBreak/>
              <w:t xml:space="preserve">18ч </w:t>
            </w:r>
            <w:r w:rsidR="00B61A07" w:rsidRPr="00B61A07">
              <w:t>Окрашивание оштукатуренной поверхности водными составами</w:t>
            </w:r>
            <w:r w:rsidR="00B61A07">
              <w:t xml:space="preserve"> 14ч </w:t>
            </w:r>
            <w:r w:rsidR="00B61A07" w:rsidRPr="00B61A07">
              <w:t>Облицовка поверхности сухой штукатуркой</w:t>
            </w:r>
            <w:r w:rsidR="00B61A07">
              <w:t xml:space="preserve"> 20ч </w:t>
            </w:r>
            <w:r w:rsidR="00B61A07" w:rsidRPr="00B61A07">
              <w:t>Основные дефекты штукатурки</w:t>
            </w:r>
            <w:r w:rsidR="00B61A07">
              <w:t xml:space="preserve"> 14ч </w:t>
            </w:r>
            <w:r w:rsidR="00B61A07" w:rsidRPr="00B61A07">
              <w:t>Штукатурка ранее оштукатуренных кирпичных поверхностей</w:t>
            </w:r>
            <w:r w:rsidR="00B61A07">
              <w:t xml:space="preserve"> 12ч </w:t>
            </w:r>
            <w:r w:rsidR="00B61A07" w:rsidRPr="00B61A07">
              <w:t>Окраска дверей и дверных коробок масляными и эмалевыми красками</w:t>
            </w:r>
            <w:r w:rsidR="00B61A07">
              <w:t xml:space="preserve"> 28ч</w:t>
            </w:r>
          </w:p>
        </w:tc>
      </w:tr>
      <w:tr w:rsidR="00F9082B" w14:paraId="241C4AD2" w14:textId="77777777" w:rsidTr="00BB0952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E49A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  <w: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64A" w14:textId="1323EBD3" w:rsidR="00F9082B" w:rsidRDefault="00F9082B">
            <w:pPr>
              <w:shd w:val="clear" w:color="auto" w:fill="FFFFFF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тестовые, контрольные,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срезовые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, практические работы 1 раз в четверть.</w:t>
            </w:r>
          </w:p>
          <w:p w14:paraId="4A651D27" w14:textId="77777777" w:rsidR="00F9082B" w:rsidRDefault="00F9082B">
            <w:pPr>
              <w:tabs>
                <w:tab w:val="num" w:pos="720"/>
              </w:tabs>
              <w:spacing w:line="240" w:lineRule="auto"/>
              <w:ind w:firstLine="0"/>
            </w:pPr>
          </w:p>
        </w:tc>
      </w:tr>
    </w:tbl>
    <w:p w14:paraId="6C6F121C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</w:pPr>
    </w:p>
    <w:p w14:paraId="7C16A25F" w14:textId="77777777" w:rsidR="00F9082B" w:rsidRDefault="00F9082B" w:rsidP="00F9082B">
      <w:pPr>
        <w:tabs>
          <w:tab w:val="num" w:pos="720"/>
        </w:tabs>
        <w:spacing w:line="240" w:lineRule="auto"/>
        <w:ind w:left="600" w:hanging="360"/>
        <w:jc w:val="center"/>
      </w:pPr>
    </w:p>
    <w:sectPr w:rsidR="00F9082B" w:rsidSect="00C0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2B"/>
    <w:rsid w:val="000F1238"/>
    <w:rsid w:val="00105EE6"/>
    <w:rsid w:val="00445C2C"/>
    <w:rsid w:val="009D6AA9"/>
    <w:rsid w:val="00B61A07"/>
    <w:rsid w:val="00BB0952"/>
    <w:rsid w:val="00C06D3A"/>
    <w:rsid w:val="00F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5112"/>
  <w15:docId w15:val="{6ED25677-EF7E-4277-A081-377E3EC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2B"/>
    <w:pPr>
      <w:spacing w:line="276" w:lineRule="auto"/>
      <w:ind w:firstLine="425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2B"/>
    <w:pPr>
      <w:ind w:firstLine="425"/>
    </w:pPr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Старозятцинская школа-интернат</cp:lastModifiedBy>
  <cp:revision>2</cp:revision>
  <dcterms:created xsi:type="dcterms:W3CDTF">2022-10-08T06:08:00Z</dcterms:created>
  <dcterms:modified xsi:type="dcterms:W3CDTF">2022-10-08T06:08:00Z</dcterms:modified>
</cp:coreProperties>
</file>